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DE2E22">
        <w:rPr>
          <w:rFonts w:ascii="Georgia" w:hAnsi="Georgia"/>
          <w:sz w:val="24"/>
          <w:szCs w:val="24"/>
        </w:rPr>
        <w:t>8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244" w:type="dxa"/>
        <w:jc w:val="center"/>
        <w:tblInd w:w="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61"/>
        <w:gridCol w:w="6520"/>
        <w:gridCol w:w="2876"/>
      </w:tblGrid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DE2E2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E2E2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DE2E22" w:rsidRDefault="00DE2E22" w:rsidP="00DE2E22">
            <w:pPr>
              <w:spacing w:after="0" w:line="240" w:lineRule="auto"/>
              <w:ind w:left="74" w:right="134"/>
              <w:rPr>
                <w:rFonts w:ascii="Georgia" w:hAnsi="Georgia"/>
                <w:b/>
                <w:sz w:val="20"/>
                <w:szCs w:val="20"/>
              </w:rPr>
            </w:pPr>
            <w:r w:rsidRPr="00DE2E2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DE2E22" w:rsidRDefault="00DE2E22" w:rsidP="00DE2E22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E2E2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Марина Гарческа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А.Хачатуријан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Ц.Франк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, А-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</w:p>
          <w:p w:rsidR="00DE2E22" w:rsidRPr="00926182" w:rsidRDefault="00DE2E22" w:rsidP="00DE2E22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Р.Шуман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бр.2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Михаило Куфојанакис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Ивана Штимац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454AB0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Е.Григ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, оп.16</w:t>
            </w:r>
          </w:p>
          <w:p w:rsidR="00DE2E22" w:rsidRPr="00454AB0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Р.Шуман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Крајзлеријана</w:t>
            </w:r>
            <w:proofErr w:type="spellEnd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, оп.16</w:t>
            </w:r>
          </w:p>
          <w:p w:rsidR="00DE2E22" w:rsidRPr="00926182" w:rsidRDefault="00DE2E22" w:rsidP="00DE2E22">
            <w:pPr>
              <w:spacing w:after="0" w:line="240" w:lineRule="auto"/>
              <w:ind w:right="-622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М.Равел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454AB0">
              <w:rPr>
                <w:rFonts w:ascii="Georgia" w:eastAsia="Times New Roman" w:hAnsi="Georgia"/>
                <w:sz w:val="20"/>
                <w:szCs w:val="20"/>
                <w:lang w:val="en-US"/>
              </w:rPr>
              <w:t>Огледала</w:t>
            </w:r>
            <w:proofErr w:type="spellEnd"/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Стела Слејанска</w:t>
            </w:r>
            <w:bookmarkStart w:id="0" w:name="_GoBack"/>
            <w:bookmarkEnd w:id="0"/>
          </w:p>
        </w:tc>
      </w:tr>
      <w:tr w:rsidR="00DE2E22" w:rsidRPr="00DE2E22" w:rsidTr="00DE2E22">
        <w:trPr>
          <w:trHeight w:val="788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Петар Колевски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Анте Гргин: Концерт за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ларинет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Џузепе Верди: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Фантазија ди кончерто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Г.Мајстер: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Фантазија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Еуген Боца: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Кларибел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Мануел Де Фаља: Соло за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ларинет</w:t>
            </w:r>
          </w:p>
          <w:p w:rsidR="00DE2E22" w:rsidRPr="00472112" w:rsidRDefault="00DE2E22" w:rsidP="00DE2E2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54AB0">
              <w:rPr>
                <w:rFonts w:ascii="Georgia" w:eastAsia="Times New Roman" w:hAnsi="Georgia"/>
                <w:sz w:val="20"/>
                <w:szCs w:val="20"/>
              </w:rPr>
              <w:t>Јоханес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Брамс: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Соната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Иван Кочаров</w:t>
            </w:r>
          </w:p>
        </w:tc>
      </w:tr>
      <w:tr w:rsidR="00DE2E22" w:rsidRPr="00DE2E22" w:rsidTr="00DE2E22">
        <w:trPr>
          <w:trHeight w:val="985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Влатко Ѓоргиевски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454AB0">
              <w:rPr>
                <w:rFonts w:ascii="Georgia" w:eastAsia="Times New Roman" w:hAnsi="Georgia"/>
                <w:sz w:val="20"/>
                <w:szCs w:val="20"/>
              </w:rPr>
              <w:t>Х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аралд Гензмер: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Концерт за клавир и удиралки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Гордон Стоут: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Два мексикански танци за маримба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Гери Бартон: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Енихс за вибрафон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Чарли Паркер: </w:t>
            </w:r>
            <w:r w:rsidRPr="00454AB0">
              <w:rPr>
                <w:rFonts w:ascii="Georgia" w:eastAsia="Times New Roman" w:hAnsi="Georgia"/>
                <w:sz w:val="20"/>
                <w:szCs w:val="20"/>
              </w:rPr>
              <w:t>Дона Ли за вибрафон и бенд (гитара, бас и тапани)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454AB0">
              <w:rPr>
                <w:rFonts w:ascii="Georgia" w:eastAsia="Times New Roman" w:hAnsi="Georgia"/>
                <w:sz w:val="20"/>
                <w:szCs w:val="20"/>
              </w:rPr>
              <w:t>Елиот Картер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Импровизација за тимпани</w:t>
            </w:r>
          </w:p>
          <w:p w:rsidR="00DE2E22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454AB0">
              <w:rPr>
                <w:rFonts w:ascii="Georgia" w:eastAsia="Times New Roman" w:hAnsi="Georgia"/>
                <w:sz w:val="20"/>
                <w:szCs w:val="20"/>
              </w:rPr>
              <w:t>Рич Холи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Рондо за четири тимпани</w:t>
            </w:r>
          </w:p>
          <w:p w:rsidR="00DE2E22" w:rsidRPr="00454AB0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454AB0">
              <w:rPr>
                <w:rFonts w:ascii="Georgia" w:eastAsia="Times New Roman" w:hAnsi="Georgia"/>
                <w:sz w:val="20"/>
                <w:szCs w:val="20"/>
              </w:rPr>
              <w:t>Арманд Русел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Соната за удиралки и клавир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Мојца Седеу</w:t>
            </w:r>
          </w:p>
        </w:tc>
      </w:tr>
      <w:tr w:rsidR="00DE2E22" w:rsidRPr="00DE2E22" w:rsidTr="00DE2E22">
        <w:trPr>
          <w:trHeight w:val="700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Илија Атанасов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E525B3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Игор Стравински: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Симфонија на псалми</w:t>
            </w:r>
          </w:p>
          <w:p w:rsidR="00DE2E22" w:rsidRPr="00E525B3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Сергеј Рахманинов: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Тебе Поем</w:t>
            </w:r>
          </w:p>
          <w:p w:rsidR="00DE2E22" w:rsidRPr="00E525B3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Дмитри Смирнов: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Единородни Сине</w:t>
            </w:r>
          </w:p>
          <w:p w:rsidR="00DE2E22" w:rsidRPr="00E525B3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Томислав Зографски: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Молитва</w:t>
            </w:r>
          </w:p>
          <w:p w:rsidR="00DE2E22" w:rsidRPr="00472112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Стојан Стојков: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Псалм 110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Милена Дестановиќ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D56D21" w:rsidRDefault="00DE2E22" w:rsidP="00DE2E22">
            <w:pPr>
              <w:tabs>
                <w:tab w:val="left" w:pos="111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Хармонските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особености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Симфонијата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од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Гоце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Коларовски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Саша Николовски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Емил Рибарски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E525B3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М.Равел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Концерт во </w:t>
            </w:r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G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-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DE2E22" w:rsidRPr="00E525B3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С.Рахмањинов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Соната бр.2</w:t>
            </w:r>
          </w:p>
          <w:p w:rsidR="00DE2E22" w:rsidRPr="00E525B3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А.Скрјабин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>Две етиди оп.8, бр.2, бр 12</w:t>
            </w:r>
          </w:p>
          <w:p w:rsidR="00DE2E22" w:rsidRPr="00E525B3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Ф.Шопен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Скерцо </w:t>
            </w:r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III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,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cis</w:t>
            </w:r>
            <w:proofErr w:type="spellEnd"/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E525B3">
              <w:rPr>
                <w:rFonts w:ascii="Georgia" w:eastAsia="Times New Roman" w:hAnsi="Georgia" w:cs="Macedonian Tms"/>
                <w:sz w:val="20"/>
                <w:szCs w:val="20"/>
              </w:rPr>
              <w:t>–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moll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 оп.39</w:t>
            </w:r>
          </w:p>
          <w:p w:rsidR="00DE2E22" w:rsidRPr="00D56D21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Ф.Шопен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E525B3">
              <w:rPr>
                <w:rFonts w:ascii="Georgia" w:eastAsia="Times New Roman" w:hAnsi="Georgia"/>
                <w:sz w:val="20"/>
                <w:szCs w:val="20"/>
              </w:rPr>
              <w:t xml:space="preserve">Полонеза </w:t>
            </w:r>
            <w:proofErr w:type="spellStart"/>
            <w:r w:rsidRPr="00E525B3">
              <w:rPr>
                <w:rFonts w:ascii="Georgia" w:eastAsia="Times New Roman" w:hAnsi="Georgia"/>
                <w:sz w:val="20"/>
                <w:szCs w:val="20"/>
                <w:lang w:val="en-US"/>
              </w:rPr>
              <w:t>fis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-moll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 Диев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Стојанчо Косовски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991F49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T.Albinioni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: Concert F-</w:t>
            </w: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DE2E22" w:rsidRPr="00991F49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K.Tessarini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Sonata D-</w:t>
            </w: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DE2E22" w:rsidRPr="00991F49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A.Vizzuti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Cascades</w:t>
            </w:r>
          </w:p>
          <w:p w:rsidR="00DE2E22" w:rsidRPr="00991F49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lastRenderedPageBreak/>
              <w:t>J.M.Defaye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Performance</w:t>
            </w:r>
          </w:p>
          <w:p w:rsidR="00DE2E22" w:rsidRPr="00991F49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U.Brandt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Concert piece No,2</w:t>
            </w:r>
          </w:p>
          <w:p w:rsidR="00DE2E22" w:rsidRPr="00991F49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>G.Gerswin</w:t>
            </w:r>
            <w:proofErr w:type="spellEnd"/>
            <w:r w:rsidRPr="00991F49">
              <w:rPr>
                <w:rFonts w:ascii="Georgia" w:eastAsia="Times New Roman" w:hAnsi="Georgia"/>
                <w:sz w:val="20"/>
                <w:szCs w:val="20"/>
              </w:rPr>
              <w:t>:</w:t>
            </w:r>
            <w:r w:rsidRPr="00991F49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Rhapsody in blue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Васо Ристов</w:t>
            </w:r>
          </w:p>
        </w:tc>
      </w:tr>
      <w:tr w:rsidR="00DE2E22" w:rsidRPr="00DE2E22" w:rsidTr="00DE2E22">
        <w:trPr>
          <w:trHeight w:val="954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Сара Пројковска Николовска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А.Мишек: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 xml:space="preserve">Соната за контрабас и пијано оп.6 во </w:t>
            </w:r>
            <w:r w:rsidRPr="00472112">
              <w:rPr>
                <w:rFonts w:ascii="Georgia" w:eastAsia="Times New Roman" w:hAnsi="Georgia"/>
                <w:sz w:val="20"/>
                <w:szCs w:val="20"/>
                <w:lang w:val="en-US"/>
              </w:rPr>
              <w:t>e-moll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С.Кусевитски: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 xml:space="preserve">Концерт </w:t>
            </w:r>
            <w:proofErr w:type="spellStart"/>
            <w:r w:rsidRPr="00472112">
              <w:rPr>
                <w:rFonts w:ascii="Georgia" w:eastAsia="Times New Roman" w:hAnsi="Georgia"/>
                <w:sz w:val="20"/>
                <w:szCs w:val="20"/>
                <w:lang w:val="en-US"/>
              </w:rPr>
              <w:t>fis</w:t>
            </w:r>
            <w:proofErr w:type="spellEnd"/>
            <w:r w:rsidRPr="00472112">
              <w:rPr>
                <w:rFonts w:ascii="Georgia" w:eastAsia="Times New Roman" w:hAnsi="Georgia"/>
                <w:sz w:val="20"/>
                <w:szCs w:val="20"/>
                <w:lang w:val="en-US"/>
              </w:rPr>
              <w:t>-moll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Жан Ибо: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>Соната за труба и пијано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Оскар Бјом: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>Концерт за труба и пијано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К.М.Вебер: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eastAsia="Times New Roman" w:hAnsi="Georgia"/>
                <w:sz w:val="20"/>
                <w:szCs w:val="20"/>
              </w:rPr>
              <w:t>Романска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>за тромбон и пијано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В.Блажевиќ: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eastAsia="Times New Roman" w:hAnsi="Georgia"/>
                <w:sz w:val="20"/>
                <w:szCs w:val="20"/>
              </w:rPr>
              <w:t>Концертна скица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 xml:space="preserve"> за тромбон и пијано</w:t>
            </w:r>
          </w:p>
          <w:p w:rsidR="00DE2E22" w:rsidRPr="00472112" w:rsidRDefault="00DE2E22" w:rsidP="00DE2E22">
            <w:pPr>
              <w:spacing w:after="0" w:line="240" w:lineRule="auto"/>
              <w:ind w:right="-622"/>
              <w:outlineLvl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А.Приор: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eastAsia="Times New Roman" w:hAnsi="Georgia"/>
                <w:sz w:val="20"/>
                <w:szCs w:val="20"/>
              </w:rPr>
              <w:t>Интродукција и полка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72112">
              <w:rPr>
                <w:rFonts w:ascii="Georgia" w:eastAsia="Times New Roman" w:hAnsi="Georgia"/>
                <w:sz w:val="20"/>
                <w:szCs w:val="20"/>
              </w:rPr>
              <w:t>за тромбон и пијано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Јасминка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Чакар</w:t>
            </w:r>
          </w:p>
        </w:tc>
      </w:tr>
      <w:tr w:rsidR="00DE2E22" w:rsidRPr="00DE2E22" w:rsidTr="00DE2E22">
        <w:trPr>
          <w:trHeight w:val="886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Ирена Веруш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А-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оп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69</w:t>
            </w:r>
          </w:p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М.Брух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Кол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нидреи-</w:t>
            </w:r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пиеса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</w:p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Е.Гранадос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Интермецо-</w:t>
            </w:r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пиеса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</w:p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А.Глазунов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Минстрелова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песна-</w:t>
            </w:r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пиеса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</w:p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В.Белини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Циклус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соло-</w:t>
            </w:r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песни</w:t>
            </w:r>
            <w:proofErr w:type="spellEnd"/>
          </w:p>
          <w:p w:rsidR="00DE2E22" w:rsidRPr="0078565E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М.Де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Фаља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Циклус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соло-</w:t>
            </w:r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песни</w:t>
            </w:r>
            <w:proofErr w:type="spellEnd"/>
          </w:p>
          <w:p w:rsidR="00DE2E22" w:rsidRPr="00716C56" w:rsidRDefault="00DE2E22" w:rsidP="00DE2E22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Џ.Пучини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Две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арии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Мими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од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операта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Боеми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DE2E22" w:rsidRPr="00716C56" w:rsidRDefault="00DE2E22" w:rsidP="00DE2E22">
            <w:pPr>
              <w:spacing w:after="0" w:line="240" w:lineRule="auto"/>
              <w:rPr>
                <w:rFonts w:ascii="Georgia" w:eastAsia="Times New Roman" w:hAnsi="Georgia" w:cs="Macedonian Tms"/>
                <w:sz w:val="20"/>
                <w:szCs w:val="20"/>
              </w:rPr>
            </w:pP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Џ.Пучини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Times New Roman" w:hAnsi="Georgia" w:cs="Macedonian Tms"/>
                <w:sz w:val="20"/>
                <w:szCs w:val="20"/>
              </w:rPr>
              <w:t xml:space="preserve">: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Арија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Лаурета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од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операта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Џани</w:t>
            </w:r>
            <w:proofErr w:type="spellEnd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65E">
              <w:rPr>
                <w:rFonts w:ascii="Georgia" w:eastAsia="Times New Roman" w:hAnsi="Georgia"/>
                <w:sz w:val="20"/>
                <w:szCs w:val="20"/>
                <w:lang w:val="en-US"/>
              </w:rPr>
              <w:t>Скики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926182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 xml:space="preserve">-р Јасминка </w:t>
            </w:r>
            <w:r w:rsidRPr="00926182">
              <w:rPr>
                <w:rFonts w:ascii="Georgia" w:hAnsi="Georgia"/>
                <w:sz w:val="20"/>
                <w:szCs w:val="20"/>
              </w:rPr>
              <w:t>Чакар</w:t>
            </w:r>
          </w:p>
        </w:tc>
      </w:tr>
      <w:tr w:rsidR="00DE2E22" w:rsidRPr="00DE2E22" w:rsidTr="00DE2E22">
        <w:trPr>
          <w:trHeight w:val="983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Александра Јанковска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716C56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В.А.Моцарт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Концерт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КВ 488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DE2E22" w:rsidRPr="00716C56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Ј.Брамс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оп.118</w:t>
            </w:r>
          </w:p>
          <w:p w:rsidR="00DE2E22" w:rsidRPr="00716C56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Ф.Лист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После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читање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Данте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фантазија</w:t>
            </w:r>
            <w:proofErr w:type="spellEnd"/>
          </w:p>
          <w:p w:rsidR="00DE2E22" w:rsidRPr="0080502A" w:rsidRDefault="00DE2E22" w:rsidP="00DE2E22">
            <w:pPr>
              <w:spacing w:after="0" w:line="240" w:lineRule="auto"/>
              <w:ind w:right="-622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Ф.Лист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Три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Петраркини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сонети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-р Евушка Елезовиќ</w:t>
            </w:r>
          </w:p>
        </w:tc>
      </w:tr>
      <w:tr w:rsidR="00DE2E22" w:rsidRPr="00DE2E22" w:rsidTr="00DE2E22">
        <w:trPr>
          <w:trHeight w:val="545"/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Драган Томиќ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716C56" w:rsidRDefault="00DE2E22" w:rsidP="00DE2E22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DC5ACD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</w:rPr>
              <w:t>Увертира за симфониски оркестар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-р Димитри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ј</w:t>
            </w: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е Бужаровски</w:t>
            </w:r>
          </w:p>
        </w:tc>
      </w:tr>
      <w:tr w:rsidR="00DE2E22" w:rsidRPr="00DE2E22" w:rsidTr="00DE2E22">
        <w:trPr>
          <w:jc w:val="center"/>
        </w:trPr>
        <w:tc>
          <w:tcPr>
            <w:tcW w:w="487" w:type="dxa"/>
            <w:vAlign w:val="center"/>
          </w:tcPr>
          <w:p w:rsidR="00DE2E22" w:rsidRPr="00DE2E22" w:rsidRDefault="00DE2E22" w:rsidP="00DE2E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Трена Јорданоска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Местото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улогата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Ладислав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Палфи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појавата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професионалниот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пијанизам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E2E22" w:rsidRPr="00716C56" w:rsidRDefault="00DE2E22" w:rsidP="00DE2E22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DC5ACD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М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акедонија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E2E22" w:rsidRPr="00DC5ACD" w:rsidRDefault="00DE2E22" w:rsidP="00DE2E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-р Димитри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ј</w:t>
            </w:r>
            <w:r w:rsidRPr="00DC5ACD">
              <w:rPr>
                <w:rFonts w:ascii="Georgia" w:hAnsi="Georgia"/>
                <w:color w:val="000000"/>
                <w:sz w:val="20"/>
                <w:szCs w:val="20"/>
              </w:rPr>
              <w:t>е Бужаровски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1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"/>
  </w:num>
  <w:num w:numId="3">
    <w:abstractNumId w:val="13"/>
  </w:num>
  <w:num w:numId="4">
    <w:abstractNumId w:val="5"/>
  </w:num>
  <w:num w:numId="5">
    <w:abstractNumId w:val="26"/>
  </w:num>
  <w:num w:numId="6">
    <w:abstractNumId w:val="7"/>
  </w:num>
  <w:num w:numId="7">
    <w:abstractNumId w:val="2"/>
  </w:num>
  <w:num w:numId="8">
    <w:abstractNumId w:val="3"/>
  </w:num>
  <w:num w:numId="9">
    <w:abstractNumId w:val="24"/>
  </w:num>
  <w:num w:numId="10">
    <w:abstractNumId w:val="9"/>
  </w:num>
  <w:num w:numId="11">
    <w:abstractNumId w:val="15"/>
  </w:num>
  <w:num w:numId="12">
    <w:abstractNumId w:val="23"/>
  </w:num>
  <w:num w:numId="13">
    <w:abstractNumId w:val="28"/>
  </w:num>
  <w:num w:numId="14">
    <w:abstractNumId w:val="21"/>
  </w:num>
  <w:num w:numId="15">
    <w:abstractNumId w:val="18"/>
  </w:num>
  <w:num w:numId="16">
    <w:abstractNumId w:val="1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</w:num>
  <w:num w:numId="20">
    <w:abstractNumId w:val="22"/>
  </w:num>
  <w:num w:numId="21">
    <w:abstractNumId w:val="19"/>
  </w:num>
  <w:num w:numId="22">
    <w:abstractNumId w:val="25"/>
  </w:num>
  <w:num w:numId="23">
    <w:abstractNumId w:val="11"/>
  </w:num>
  <w:num w:numId="24">
    <w:abstractNumId w:val="27"/>
  </w:num>
  <w:num w:numId="25">
    <w:abstractNumId w:val="12"/>
  </w:num>
  <w:num w:numId="26">
    <w:abstractNumId w:val="14"/>
  </w:num>
  <w:num w:numId="27">
    <w:abstractNumId w:val="0"/>
  </w:num>
  <w:num w:numId="28">
    <w:abstractNumId w:val="17"/>
  </w:num>
  <w:num w:numId="29">
    <w:abstractNumId w:val="1"/>
  </w:num>
  <w:num w:numId="30">
    <w:abstractNumId w:val="20"/>
  </w:num>
  <w:num w:numId="31">
    <w:abstractNumId w:val="29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6C1FD0"/>
    <w:rsid w:val="00732ACB"/>
    <w:rsid w:val="00756772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97A5-28FF-487F-89C0-4A33B6DE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2016-06-07T06:51:00Z</dcterms:created>
  <dcterms:modified xsi:type="dcterms:W3CDTF">2016-06-07T06:51:00Z</dcterms:modified>
</cp:coreProperties>
</file>